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32" w:rsidRPr="00EC4C32" w:rsidRDefault="00EC4C32" w:rsidP="00EC4C32">
      <w:pPr>
        <w:shd w:val="clear" w:color="auto" w:fill="FFFFFF"/>
        <w:spacing w:before="25" w:after="38" w:line="401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</w:pPr>
      <w:r w:rsidRPr="00EC4C32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br/>
        <w:t xml:space="preserve">«Соблюдаем правила дорожного движения – сохраняем жизнь!» Под таким названием в Липецкой области проходит </w:t>
      </w:r>
      <w:proofErr w:type="spellStart"/>
      <w:r w:rsidRPr="00EC4C32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>онлайн-акция</w:t>
      </w:r>
      <w:proofErr w:type="spellEnd"/>
      <w:r w:rsidRPr="00EC4C32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 xml:space="preserve"> по профилактике </w:t>
      </w:r>
      <w:r>
        <w:rPr>
          <w:rFonts w:ascii="Arial" w:eastAsia="Times New Roman" w:hAnsi="Arial" w:cs="Arial"/>
          <w:b/>
          <w:bCs/>
          <w:noProof/>
          <w:color w:val="222222"/>
          <w:kern w:val="36"/>
          <w:sz w:val="34"/>
          <w:szCs w:val="34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281029</wp:posOffset>
            </wp:positionV>
            <wp:extent cx="2104915" cy="1510748"/>
            <wp:effectExtent l="19050" t="0" r="0" b="0"/>
            <wp:wrapSquare wrapText="bothSides"/>
            <wp:docPr id="2" name="Рисунок 2" descr="«Соблюдаем правила дорожного движения – сохраняем жизнь!» Под таким названием в Липецкой области проходит онлайн-акция по профилактике детского дорожно-транспортного травматизма - Управление образования и науки">
              <a:hlinkClick xmlns:a="http://schemas.openxmlformats.org/drawingml/2006/main" r:id="rId4" tgtFrame="&quot;_blank&quot;" tooltip="&quot;Смотреть оригинал фото на сайте: deptno.lipetsk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Соблюдаем правила дорожного движения – сохраняем жизнь!» Под таким названием в Липецкой области проходит онлайн-акция по профилактике детского дорожно-транспортного травматизма - Управление образования и науки">
                      <a:hlinkClick r:id="rId4" tgtFrame="&quot;_blank&quot;" tooltip="&quot;Смотреть оригинал фото на сайте: deptno.lipetsk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15" cy="151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C32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>детского дорожно-транспортного травматизма</w:t>
      </w:r>
    </w:p>
    <w:p w:rsidR="00EC4C32" w:rsidRPr="00EC4C32" w:rsidRDefault="00EC4C32" w:rsidP="00EC4C32">
      <w:pPr>
        <w:shd w:val="clear" w:color="auto" w:fill="FFFFFF"/>
        <w:spacing w:after="0" w:line="288" w:lineRule="atLeast"/>
        <w:jc w:val="both"/>
        <w:textAlignment w:val="top"/>
        <w:rPr>
          <w:rFonts w:ascii="Tahoma" w:eastAsia="Times New Roman" w:hAnsi="Tahoma" w:cs="Tahoma"/>
          <w:color w:val="333333"/>
          <w:sz w:val="16"/>
          <w:szCs w:val="16"/>
        </w:rPr>
      </w:pPr>
      <w:hyperlink r:id="rId6" w:tgtFrame="_blank" w:tooltip="Смотреть оригинал фото на сайте: deptno.lipetsk.ru" w:history="1"/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С 12 апреля по 12 мая школьникам предлагают поучаствовать в серии мероприятий.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  <w:t>Так в рамках акции проводятся:</w:t>
      </w:r>
    </w:p>
    <w:p w:rsidR="00EC4C32" w:rsidRPr="00EC4C32" w:rsidRDefault="00EC4C32" w:rsidP="00EC4C32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EC4C32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EC4C32" w:rsidRPr="00EC4C32" w:rsidRDefault="00EC4C32" w:rsidP="00EC4C32">
      <w:pPr>
        <w:shd w:val="clear" w:color="auto" w:fill="FFFFFF"/>
        <w:spacing w:after="240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EC4C32">
        <w:rPr>
          <w:rFonts w:ascii="Arial" w:eastAsia="Times New Roman" w:hAnsi="Symbol" w:cs="Arial"/>
          <w:color w:val="222222"/>
          <w:sz w:val="21"/>
          <w:szCs w:val="21"/>
        </w:rPr>
        <w:t>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 викторина «</w:t>
      </w:r>
      <w:r w:rsidRPr="00EC4C32">
        <w:rPr>
          <w:rFonts w:ascii="Arial" w:eastAsia="Times New Roman" w:hAnsi="Arial" w:cs="Arial"/>
          <w:b/>
          <w:bCs/>
          <w:color w:val="222222"/>
          <w:sz w:val="21"/>
        </w:rPr>
        <w:t xml:space="preserve">Знаток правил </w:t>
      </w:r>
      <w:proofErr w:type="gramStart"/>
      <w:r w:rsidRPr="00EC4C32">
        <w:rPr>
          <w:rFonts w:ascii="Arial" w:eastAsia="Times New Roman" w:hAnsi="Arial" w:cs="Arial"/>
          <w:b/>
          <w:bCs/>
          <w:color w:val="222222"/>
          <w:sz w:val="21"/>
        </w:rPr>
        <w:t>дорожного</w:t>
      </w:r>
      <w:proofErr w:type="gramEnd"/>
      <w:r w:rsidRPr="00EC4C32">
        <w:rPr>
          <w:rFonts w:ascii="Arial" w:eastAsia="Times New Roman" w:hAnsi="Arial" w:cs="Arial"/>
          <w:b/>
          <w:bCs/>
          <w:color w:val="222222"/>
          <w:sz w:val="21"/>
        </w:rPr>
        <w:t xml:space="preserve"> движения-48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t>»;</w:t>
      </w:r>
    </w:p>
    <w:p w:rsidR="00EC4C32" w:rsidRPr="00EC4C32" w:rsidRDefault="00EC4C32" w:rsidP="00EC4C32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EC4C32">
        <w:rPr>
          <w:rFonts w:ascii="Arial" w:eastAsia="Times New Roman" w:hAnsi="Symbol" w:cs="Arial"/>
          <w:color w:val="222222"/>
          <w:sz w:val="21"/>
          <w:szCs w:val="21"/>
        </w:rPr>
        <w:t>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 </w:t>
      </w:r>
      <w:proofErr w:type="spellStart"/>
      <w:r w:rsidRPr="00EC4C32">
        <w:rPr>
          <w:rFonts w:ascii="Arial" w:eastAsia="Times New Roman" w:hAnsi="Arial" w:cs="Arial"/>
          <w:color w:val="222222"/>
          <w:sz w:val="21"/>
          <w:szCs w:val="21"/>
        </w:rPr>
        <w:t>флешмоб</w:t>
      </w:r>
      <w:proofErr w:type="spellEnd"/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(ПДД – </w:t>
      </w:r>
      <w:proofErr w:type="spellStart"/>
      <w:r w:rsidRPr="00EC4C32">
        <w:rPr>
          <w:rFonts w:ascii="Arial" w:eastAsia="Times New Roman" w:hAnsi="Arial" w:cs="Arial"/>
          <w:color w:val="222222"/>
          <w:sz w:val="21"/>
          <w:szCs w:val="21"/>
        </w:rPr>
        <w:t>челлендж</w:t>
      </w:r>
      <w:proofErr w:type="spellEnd"/>
      <w:r w:rsidRPr="00EC4C32">
        <w:rPr>
          <w:rFonts w:ascii="Arial" w:eastAsia="Times New Roman" w:hAnsi="Arial" w:cs="Arial"/>
          <w:color w:val="222222"/>
          <w:sz w:val="21"/>
          <w:szCs w:val="21"/>
        </w:rPr>
        <w:t>)  </w:t>
      </w:r>
      <w:r w:rsidRPr="00EC4C32">
        <w:rPr>
          <w:rFonts w:ascii="Arial" w:eastAsia="Times New Roman" w:hAnsi="Arial" w:cs="Arial"/>
          <w:b/>
          <w:bCs/>
          <w:color w:val="222222"/>
          <w:sz w:val="21"/>
        </w:rPr>
        <w:t>#</w:t>
      </w:r>
      <w:proofErr w:type="spellStart"/>
      <w:r w:rsidRPr="00EC4C32">
        <w:rPr>
          <w:rFonts w:ascii="Arial" w:eastAsia="Times New Roman" w:hAnsi="Arial" w:cs="Arial"/>
          <w:b/>
          <w:bCs/>
          <w:color w:val="222222"/>
          <w:sz w:val="21"/>
        </w:rPr>
        <w:t>СидимДомаИзучаемПДД</w:t>
      </w:r>
      <w:proofErr w:type="spellEnd"/>
      <w:proofErr w:type="gramStart"/>
      <w:r w:rsidRPr="00EC4C32">
        <w:rPr>
          <w:rFonts w:ascii="Arial" w:eastAsia="Times New Roman" w:hAnsi="Arial" w:cs="Arial"/>
          <w:b/>
          <w:bCs/>
          <w:color w:val="222222"/>
          <w:sz w:val="21"/>
        </w:rPr>
        <w:t> 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t>.</w:t>
      </w:r>
      <w:proofErr w:type="gramEnd"/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Его участникам предоставляется возможность ответить на 10 вопросов по ПДД, опубликованных в сообществе </w:t>
      </w:r>
      <w:hyperlink r:id="rId7" w:tooltip="LB48" w:history="1">
        <w:r w:rsidRPr="00EC4C32">
          <w:rPr>
            <w:rFonts w:ascii="Arial" w:eastAsia="Times New Roman" w:hAnsi="Arial" w:cs="Arial"/>
            <w:color w:val="C61212"/>
            <w:sz w:val="21"/>
          </w:rPr>
          <w:t>LB48</w:t>
        </w:r>
      </w:hyperlink>
      <w:r w:rsidRPr="00EC4C32">
        <w:rPr>
          <w:rFonts w:ascii="Arial" w:eastAsia="Times New Roman" w:hAnsi="Arial" w:cs="Arial"/>
          <w:color w:val="222222"/>
          <w:sz w:val="21"/>
          <w:szCs w:val="21"/>
        </w:rPr>
        <w:t> "</w:t>
      </w:r>
      <w:hyperlink r:id="rId8" w:tooltip="Лаборатория безопасности" w:history="1">
        <w:r w:rsidRPr="00EC4C32">
          <w:rPr>
            <w:rFonts w:ascii="Arial" w:eastAsia="Times New Roman" w:hAnsi="Arial" w:cs="Arial"/>
            <w:color w:val="C61212"/>
            <w:sz w:val="21"/>
          </w:rPr>
          <w:t>Лаборатория безопасности</w:t>
        </w:r>
      </w:hyperlink>
      <w:r w:rsidRPr="00EC4C32">
        <w:rPr>
          <w:rFonts w:ascii="Arial" w:eastAsia="Times New Roman" w:hAnsi="Arial" w:cs="Arial"/>
          <w:color w:val="222222"/>
          <w:sz w:val="21"/>
          <w:szCs w:val="21"/>
        </w:rPr>
        <w:t>" г. Липецк с периодичностью 1 раз в три дня в новостной ленте.</w:t>
      </w:r>
    </w:p>
    <w:p w:rsidR="00EC4C32" w:rsidRPr="00EC4C32" w:rsidRDefault="00EC4C32" w:rsidP="00EC4C32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  <w:t xml:space="preserve">Участникам необходимо опубликовать своё фото в группе </w:t>
      </w:r>
      <w:proofErr w:type="spellStart"/>
      <w:r w:rsidRPr="00EC4C32">
        <w:rPr>
          <w:rFonts w:ascii="Arial" w:eastAsia="Times New Roman" w:hAnsi="Arial" w:cs="Arial"/>
          <w:color w:val="222222"/>
          <w:sz w:val="21"/>
          <w:szCs w:val="21"/>
        </w:rPr>
        <w:t>вк</w:t>
      </w:r>
      <w:proofErr w:type="spellEnd"/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LB48 с </w:t>
      </w:r>
      <w:proofErr w:type="spellStart"/>
      <w:r w:rsidRPr="00EC4C32">
        <w:rPr>
          <w:rFonts w:ascii="Arial" w:eastAsia="Times New Roman" w:hAnsi="Arial" w:cs="Arial"/>
          <w:color w:val="222222"/>
          <w:sz w:val="21"/>
          <w:szCs w:val="21"/>
        </w:rPr>
        <w:t>хэштегом</w:t>
      </w:r>
      <w:proofErr w:type="spellEnd"/>
      <w:r w:rsidRPr="00EC4C32">
        <w:rPr>
          <w:rFonts w:ascii="Arial" w:eastAsia="Times New Roman" w:hAnsi="Arial" w:cs="Arial"/>
          <w:color w:val="222222"/>
          <w:sz w:val="21"/>
          <w:szCs w:val="21"/>
        </w:rPr>
        <w:t>  </w:t>
      </w:r>
      <w:r w:rsidRPr="00EC4C32">
        <w:rPr>
          <w:rFonts w:ascii="Arial" w:eastAsia="Times New Roman" w:hAnsi="Arial" w:cs="Arial"/>
          <w:b/>
          <w:bCs/>
          <w:color w:val="222222"/>
          <w:sz w:val="21"/>
        </w:rPr>
        <w:t>#</w:t>
      </w:r>
      <w:proofErr w:type="spellStart"/>
      <w:r w:rsidRPr="00EC4C32">
        <w:rPr>
          <w:rFonts w:ascii="Arial" w:eastAsia="Times New Roman" w:hAnsi="Arial" w:cs="Arial"/>
          <w:b/>
          <w:bCs/>
          <w:color w:val="222222"/>
          <w:sz w:val="21"/>
        </w:rPr>
        <w:t>СидимДомаИзучаемПДД</w:t>
      </w:r>
      <w:proofErr w:type="spellEnd"/>
      <w:proofErr w:type="gramStart"/>
      <w:r w:rsidRPr="00EC4C32">
        <w:rPr>
          <w:rFonts w:ascii="Arial" w:eastAsia="Times New Roman" w:hAnsi="Arial" w:cs="Arial"/>
          <w:b/>
          <w:bCs/>
          <w:color w:val="222222"/>
          <w:sz w:val="21"/>
        </w:rPr>
        <w:t> 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t>.</w:t>
      </w:r>
      <w:proofErr w:type="gramEnd"/>
      <w:r w:rsidRPr="00EC4C32">
        <w:rPr>
          <w:rFonts w:ascii="Arial" w:eastAsia="Times New Roman" w:hAnsi="Arial" w:cs="Arial"/>
          <w:color w:val="222222"/>
          <w:sz w:val="21"/>
          <w:szCs w:val="21"/>
        </w:rPr>
        <w:t xml:space="preserve"> Для участия в акции необходимо вступить в группу "</w:t>
      </w:r>
      <w:hyperlink r:id="rId9" w:tooltip="Лаборатории безопасности" w:history="1">
        <w:r w:rsidRPr="00EC4C32">
          <w:rPr>
            <w:rFonts w:ascii="Arial" w:eastAsia="Times New Roman" w:hAnsi="Arial" w:cs="Arial"/>
            <w:color w:val="C61212"/>
            <w:sz w:val="21"/>
          </w:rPr>
          <w:t>Лаборатории безопасности</w:t>
        </w:r>
      </w:hyperlink>
      <w:r w:rsidRPr="00EC4C32">
        <w:rPr>
          <w:rFonts w:ascii="Arial" w:eastAsia="Times New Roman" w:hAnsi="Arial" w:cs="Arial"/>
          <w:color w:val="222222"/>
          <w:sz w:val="21"/>
          <w:szCs w:val="21"/>
        </w:rPr>
        <w:t>" и Союз ЮИД Липецкой области. Также материалы можно направить по адресу электронной почты  </w:t>
      </w:r>
      <w:hyperlink r:id="rId10" w:tgtFrame="_blank" w:history="1">
        <w:r w:rsidRPr="00EC4C32">
          <w:rPr>
            <w:rFonts w:ascii="Arial" w:eastAsia="Times New Roman" w:hAnsi="Arial" w:cs="Arial"/>
            <w:color w:val="C61212"/>
            <w:sz w:val="21"/>
          </w:rPr>
          <w:t>gibddlip@mail.ru</w:t>
        </w:r>
      </w:hyperlink>
      <w:r w:rsidRPr="00EC4C32">
        <w:rPr>
          <w:rFonts w:ascii="Arial" w:eastAsia="Times New Roman" w:hAnsi="Arial" w:cs="Arial"/>
          <w:color w:val="222222"/>
          <w:sz w:val="21"/>
          <w:szCs w:val="21"/>
        </w:rPr>
        <w:t> .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  <w:t>По итогам акции наиболее активные участники будут отмечены грамотами и призами. 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  <w:t>Учредитель акции - Центр дополнительного образования Липецкой области, исполнитель – региональный центр по профилактике детского дорожно-транспортного травматизма. Партнёры УГИБДД УМВД России по Липецкой области, Липецкая региональная общественно – юношеская организация «</w:t>
      </w:r>
      <w:hyperlink r:id="rId11" w:tooltip="Союз юных инспекторов движения" w:history="1">
        <w:r w:rsidRPr="00EC4C32">
          <w:rPr>
            <w:rFonts w:ascii="Arial" w:eastAsia="Times New Roman" w:hAnsi="Arial" w:cs="Arial"/>
            <w:color w:val="C61212"/>
            <w:sz w:val="21"/>
          </w:rPr>
          <w:t>Союз юных инспекторов движения</w:t>
        </w:r>
      </w:hyperlink>
      <w:r w:rsidRPr="00EC4C32">
        <w:rPr>
          <w:rFonts w:ascii="Arial" w:eastAsia="Times New Roman" w:hAnsi="Arial" w:cs="Arial"/>
          <w:color w:val="222222"/>
          <w:sz w:val="21"/>
          <w:szCs w:val="21"/>
        </w:rPr>
        <w:t>».</w:t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EC4C32">
        <w:rPr>
          <w:rFonts w:ascii="Arial" w:eastAsia="Times New Roman" w:hAnsi="Arial" w:cs="Arial"/>
          <w:color w:val="222222"/>
          <w:sz w:val="21"/>
          <w:szCs w:val="21"/>
        </w:rPr>
        <w:br/>
        <w:t>Акция проводится с целью актуализации работы по профилактике безопасности детского дорожно-транспортного травматизма и популяризация культуры безопасного поведения обучающихся на дороге в условиях массовых противоэпидемических мероприятий</w:t>
      </w:r>
    </w:p>
    <w:p w:rsidR="005D5AA9" w:rsidRDefault="005D5AA9"/>
    <w:sectPr w:rsidR="005D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4C32"/>
    <w:rsid w:val="005D5AA9"/>
    <w:rsid w:val="00EC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C4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4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66">
          <w:marLeft w:val="626"/>
          <w:marRight w:val="1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68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946">
              <w:marLeft w:val="13"/>
              <w:marRight w:val="188"/>
              <w:marTop w:val="1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eck.bezformata.com/word/laboratoriya-bezopasnosti/236123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peck.bezformata.com/word/lb48/1449493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tno.lipetsk.ru/upload/vfSL0rGDm5g.jpg" TargetMode="External"/><Relationship Id="rId11" Type="http://schemas.openxmlformats.org/officeDocument/2006/relationships/hyperlink" Target="https://lipeck.bezformata.com/word/soyuz-yunih-inspektorov-dvizheniya/1140504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ibddlip@mail.ru" TargetMode="External"/><Relationship Id="rId4" Type="http://schemas.openxmlformats.org/officeDocument/2006/relationships/hyperlink" Target="http://deptno.lipetsk.ru/upload/vfSL0rGDm5g.jpg" TargetMode="External"/><Relationship Id="rId9" Type="http://schemas.openxmlformats.org/officeDocument/2006/relationships/hyperlink" Target="https://lipeck.bezformata.com/word/laboratoriya-bezopasnosti/23612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2020-04-15T13:21:00Z</dcterms:created>
  <dcterms:modified xsi:type="dcterms:W3CDTF">2020-04-15T13:23:00Z</dcterms:modified>
</cp:coreProperties>
</file>