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5D" w:rsidRDefault="000A7D5D" w:rsidP="000A7D5D">
      <w:pPr>
        <w:spacing w:after="0"/>
        <w:jc w:val="center"/>
        <w:rPr>
          <w:b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-439615</wp:posOffset>
            </wp:positionH>
            <wp:positionV relativeFrom="margin">
              <wp:align>top</wp:align>
            </wp:positionV>
            <wp:extent cx="3055651" cy="2446355"/>
            <wp:effectExtent l="0" t="0" r="0" b="0"/>
            <wp:wrapSquare wrapText="bothSides"/>
            <wp:docPr id="1" name="Рисунок 1" descr="https://sun1-94.userapi.com/impg/UU8JUdxBBFeKozBZrAZ9IeBbiCAMNxd4HvTd6g/xLtrvHRleEc.jpg?size=1000x800&amp;quality=95&amp;sign=74a758d37acc483f58d6e0984ad469fd&amp;c_uniq_tag=kvIGeT7BI2ty410Zl5Eq9-7y1uNIoayNUy0J5K4Mdu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4.userapi.com/impg/UU8JUdxBBFeKozBZrAZ9IeBbiCAMNxd4HvTd6g/xLtrvHRleEc.jpg?size=1000x800&amp;quality=95&amp;sign=74a758d37acc483f58d6e0984ad469fd&amp;c_uniq_tag=kvIGeT7BI2ty410Zl5Eq9-7y1uNIoayNUy0J5K4Mdu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51" cy="24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7D5D">
        <w:rPr>
          <w:b/>
          <w:color w:val="FF0000"/>
          <w:sz w:val="28"/>
          <w:szCs w:val="28"/>
          <w:shd w:val="clear" w:color="auto" w:fill="FFFFFF"/>
        </w:rPr>
        <w:t xml:space="preserve">Информация для выпускников, учителей-предметников, родителей </w:t>
      </w:r>
    </w:p>
    <w:p w:rsidR="000A7D5D" w:rsidRPr="000A7D5D" w:rsidRDefault="000A7D5D" w:rsidP="000A7D5D">
      <w:pPr>
        <w:spacing w:after="0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0A7D5D">
        <w:rPr>
          <w:b/>
          <w:color w:val="FF0000"/>
          <w:sz w:val="28"/>
          <w:szCs w:val="28"/>
          <w:shd w:val="clear" w:color="auto" w:fill="FFFFFF"/>
        </w:rPr>
        <w:t>(законных представителей)</w:t>
      </w:r>
    </w:p>
    <w:p w:rsidR="000A7D5D" w:rsidRDefault="000A7D5D" w:rsidP="000A7D5D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0A7D5D" w:rsidRDefault="000A7D5D" w:rsidP="000A7D5D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61C6F" w:rsidRDefault="000A7D5D" w:rsidP="000A7D5D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7D5D">
        <w:rPr>
          <w:color w:val="000000"/>
          <w:sz w:val="28"/>
          <w:szCs w:val="28"/>
          <w:shd w:val="clear" w:color="auto" w:fill="FFFFFF"/>
        </w:rPr>
        <w:t>Утверждены документы, определяющие структуру и содержание КИМ ЕГЭ и ОГЭ 2024 года.</w:t>
      </w:r>
      <w:r w:rsidRPr="000A7D5D">
        <w:rPr>
          <w:color w:val="000000"/>
          <w:sz w:val="28"/>
          <w:szCs w:val="28"/>
        </w:rPr>
        <w:br/>
      </w:r>
      <w:r w:rsidRPr="000A7D5D">
        <w:rPr>
          <w:color w:val="000000"/>
          <w:sz w:val="28"/>
          <w:szCs w:val="28"/>
          <w:shd w:val="clear" w:color="auto" w:fill="FFFFFF"/>
        </w:rPr>
        <w:t>Документы доработаны по результатам общественно-профессионального обсуждения и согласованы научно-методическими советами ФИПИ.</w:t>
      </w:r>
      <w:r w:rsidRPr="000A7D5D">
        <w:rPr>
          <w:color w:val="000000"/>
          <w:sz w:val="28"/>
          <w:szCs w:val="28"/>
        </w:rPr>
        <w:br/>
      </w:r>
      <w:r w:rsidRPr="000A7D5D">
        <w:rPr>
          <w:color w:val="000000"/>
          <w:sz w:val="28"/>
          <w:szCs w:val="28"/>
          <w:shd w:val="clear" w:color="auto" w:fill="FFFFFF"/>
        </w:rPr>
        <w:t>Утвержденные кодификаторы, спецификации, демоверсии ЕГЭ и ОГЭ 2024 года, а также документы для проведения итогового собеседования по русскому языку в 2024 году опубликованы в разделах «Демоверсии, спецификации, кодификаторы ЕГЭ» и «Демоверсии, спецификации, кодификаторы ОГЭ» на сайте ФИПИ </w:t>
      </w:r>
      <w:hyperlink r:id="rId5" w:tgtFrame="_blank" w:history="1">
        <w:r w:rsidRPr="000A7D5D">
          <w:rPr>
            <w:rStyle w:val="a3"/>
            <w:sz w:val="28"/>
            <w:szCs w:val="28"/>
            <w:shd w:val="clear" w:color="auto" w:fill="FFFFFF"/>
          </w:rPr>
          <w:t>https://fipi.ru/o-nas/novosti/kim-ege-i-oge-2024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A7D5D" w:rsidRDefault="000A7D5D" w:rsidP="000A7D5D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A7D5D" w:rsidRDefault="000A7D5D" w:rsidP="000A7D5D">
      <w:pPr>
        <w:spacing w:after="0"/>
      </w:pPr>
      <w:bookmarkStart w:id="0" w:name="_GoBack"/>
      <w:bookmarkEnd w:id="0"/>
    </w:p>
    <w:sectPr w:rsidR="000A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5D"/>
    <w:rsid w:val="000A7D5D"/>
    <w:rsid w:val="00A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393E"/>
  <w15:chartTrackingRefBased/>
  <w15:docId w15:val="{BD9A7BD2-C5A8-49C9-BE88-81812C8C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9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ipi.ru%2Fo-nas%2Fnovosti%2Fkim-ege-i-oge-2024&amp;post=-36510627_73713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2023-11-16T13:29:00Z</dcterms:created>
  <dcterms:modified xsi:type="dcterms:W3CDTF">2023-11-16T13:33:00Z</dcterms:modified>
</cp:coreProperties>
</file>